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1E8AD" w14:textId="5DC7FA3C" w:rsidR="00952B1A" w:rsidRPr="006420BF" w:rsidRDefault="000E4B79" w:rsidP="006420BF">
      <w:pPr>
        <w:jc w:val="center"/>
        <w:rPr>
          <w:b/>
          <w:bCs/>
          <w:sz w:val="28"/>
          <w:szCs w:val="28"/>
          <w:u w:val="single"/>
        </w:rPr>
      </w:pPr>
      <w:r w:rsidRPr="006420BF">
        <w:rPr>
          <w:b/>
          <w:bCs/>
          <w:sz w:val="24"/>
          <w:szCs w:val="24"/>
          <w:u w:val="single"/>
        </w:rPr>
        <w:t>Ředitelka Základní a Mateřské školy sděluje, že řádný zápis k předškolnímu vzdělávání bude probíhat dne 6. 5. 2025, následujícím způsobem</w:t>
      </w:r>
      <w:r w:rsidRPr="006420BF">
        <w:rPr>
          <w:b/>
          <w:bCs/>
          <w:sz w:val="28"/>
          <w:szCs w:val="28"/>
          <w:u w:val="single"/>
        </w:rPr>
        <w:t>.</w:t>
      </w:r>
    </w:p>
    <w:p w14:paraId="690C4D4C" w14:textId="005270FE" w:rsidR="000E4B79" w:rsidRPr="000E4B79" w:rsidRDefault="000E4B79" w:rsidP="000E4B79">
      <w:pPr>
        <w:pStyle w:val="Odstavecseseznamem"/>
        <w:numPr>
          <w:ilvl w:val="0"/>
          <w:numId w:val="1"/>
        </w:numPr>
        <w:rPr>
          <w:b/>
          <w:bCs/>
          <w:sz w:val="28"/>
          <w:szCs w:val="28"/>
          <w:u w:val="single"/>
        </w:rPr>
      </w:pPr>
      <w:r>
        <w:rPr>
          <w:sz w:val="24"/>
          <w:szCs w:val="24"/>
        </w:rPr>
        <w:t>V sekci Žádost o přijetí si stáhněte formulář s potvrzením o řádném očkování dítěte</w:t>
      </w:r>
    </w:p>
    <w:p w14:paraId="3124B360" w14:textId="56A6DA92" w:rsidR="000E4B79" w:rsidRPr="000E4B79" w:rsidRDefault="000E4B79" w:rsidP="000E4B79">
      <w:pPr>
        <w:pStyle w:val="Odstavecseseznamem"/>
        <w:numPr>
          <w:ilvl w:val="0"/>
          <w:numId w:val="1"/>
        </w:numPr>
        <w:rPr>
          <w:b/>
          <w:bCs/>
          <w:sz w:val="28"/>
          <w:szCs w:val="28"/>
          <w:u w:val="single"/>
        </w:rPr>
      </w:pPr>
      <w:r>
        <w:rPr>
          <w:sz w:val="24"/>
          <w:szCs w:val="24"/>
        </w:rPr>
        <w:t xml:space="preserve">Tiskopisy je možné vyzvednout osobně každý den v 10:00 hodin v MŠ </w:t>
      </w:r>
    </w:p>
    <w:p w14:paraId="006336FD" w14:textId="77777777" w:rsidR="000E4B79" w:rsidRDefault="000E4B79" w:rsidP="000E4B79">
      <w:pPr>
        <w:rPr>
          <w:b/>
          <w:bCs/>
          <w:sz w:val="28"/>
          <w:szCs w:val="28"/>
          <w:u w:val="single"/>
        </w:rPr>
      </w:pPr>
    </w:p>
    <w:p w14:paraId="6573628E" w14:textId="1D583BB7" w:rsidR="000E4B79" w:rsidRDefault="000E4B79" w:rsidP="000E4B79">
      <w:pPr>
        <w:rPr>
          <w:sz w:val="24"/>
          <w:szCs w:val="24"/>
        </w:rPr>
      </w:pPr>
      <w:r>
        <w:rPr>
          <w:sz w:val="24"/>
          <w:szCs w:val="24"/>
        </w:rPr>
        <w:t>Vyplněnou žádost o přijetí s potvrzením o řádném očkování a rodný list dítěte bude možné doručit následujícím způsobem:</w:t>
      </w:r>
    </w:p>
    <w:p w14:paraId="01713BB0" w14:textId="576DC2B0" w:rsidR="000E4B79" w:rsidRDefault="000E4B79" w:rsidP="000E4B79">
      <w:pPr>
        <w:pStyle w:val="Odstavecseseznamem"/>
        <w:numPr>
          <w:ilvl w:val="0"/>
          <w:numId w:val="2"/>
        </w:numPr>
        <w:rPr>
          <w:sz w:val="24"/>
          <w:szCs w:val="24"/>
        </w:rPr>
      </w:pPr>
      <w:r>
        <w:rPr>
          <w:sz w:val="24"/>
          <w:szCs w:val="24"/>
        </w:rPr>
        <w:t>Osobně v kanceláři MŠ dne 6. 5. 2025</w:t>
      </w:r>
    </w:p>
    <w:p w14:paraId="08EF688F" w14:textId="4E487A45" w:rsidR="000E4B79" w:rsidRDefault="000E4B79" w:rsidP="000E4B79">
      <w:pPr>
        <w:pStyle w:val="Odstavecseseznamem"/>
        <w:numPr>
          <w:ilvl w:val="0"/>
          <w:numId w:val="2"/>
        </w:numPr>
        <w:rPr>
          <w:sz w:val="24"/>
          <w:szCs w:val="24"/>
        </w:rPr>
      </w:pPr>
      <w:r>
        <w:rPr>
          <w:sz w:val="24"/>
          <w:szCs w:val="24"/>
        </w:rPr>
        <w:t>V době od 10:00 – 1</w:t>
      </w:r>
      <w:r w:rsidR="00392F84">
        <w:rPr>
          <w:sz w:val="24"/>
          <w:szCs w:val="24"/>
        </w:rPr>
        <w:t>3</w:t>
      </w:r>
      <w:r>
        <w:rPr>
          <w:sz w:val="24"/>
          <w:szCs w:val="24"/>
        </w:rPr>
        <w:t>:00 hodin v MŠ</w:t>
      </w:r>
    </w:p>
    <w:p w14:paraId="34F67E15" w14:textId="0A9E9162" w:rsidR="000E4B79" w:rsidRPr="006420BF" w:rsidRDefault="000E4B79" w:rsidP="006420BF">
      <w:pPr>
        <w:pStyle w:val="Odstavecseseznamem"/>
        <w:numPr>
          <w:ilvl w:val="0"/>
          <w:numId w:val="2"/>
        </w:numPr>
        <w:rPr>
          <w:sz w:val="24"/>
          <w:szCs w:val="24"/>
        </w:rPr>
      </w:pPr>
      <w:r>
        <w:rPr>
          <w:sz w:val="24"/>
          <w:szCs w:val="24"/>
        </w:rPr>
        <w:t>Vhozením do poštovní schránky MŠ Dražovice</w:t>
      </w:r>
    </w:p>
    <w:p w14:paraId="00B9A8C4" w14:textId="46BCE93A" w:rsidR="000E4B79" w:rsidRDefault="000E4B79" w:rsidP="000E4B79">
      <w:pPr>
        <w:pStyle w:val="Odstavecseseznamem"/>
        <w:numPr>
          <w:ilvl w:val="0"/>
          <w:numId w:val="2"/>
        </w:numPr>
        <w:rPr>
          <w:sz w:val="24"/>
          <w:szCs w:val="24"/>
        </w:rPr>
      </w:pPr>
      <w:r>
        <w:rPr>
          <w:sz w:val="24"/>
          <w:szCs w:val="24"/>
        </w:rPr>
        <w:t xml:space="preserve">Emailem: </w:t>
      </w:r>
      <w:hyperlink r:id="rId5" w:history="1">
        <w:r w:rsidRPr="00B612BC">
          <w:rPr>
            <w:rStyle w:val="Hypertextovodkaz"/>
            <w:sz w:val="24"/>
            <w:szCs w:val="24"/>
          </w:rPr>
          <w:t>skolickadrazovice@seznam.cz</w:t>
        </w:r>
      </w:hyperlink>
      <w:r>
        <w:rPr>
          <w:sz w:val="24"/>
          <w:szCs w:val="24"/>
        </w:rPr>
        <w:t xml:space="preserve"> – elektronický podpis</w:t>
      </w:r>
    </w:p>
    <w:p w14:paraId="0018A0CA" w14:textId="132E5884" w:rsidR="000E4B79" w:rsidRDefault="000E4B79" w:rsidP="000E4B79">
      <w:pPr>
        <w:rPr>
          <w:sz w:val="24"/>
          <w:szCs w:val="24"/>
        </w:rPr>
      </w:pPr>
      <w:r>
        <w:rPr>
          <w:sz w:val="24"/>
          <w:szCs w:val="24"/>
        </w:rPr>
        <w:t>V takovém případě je nutné doložit kopii rodného listu. Prohlašujeme, že kopii dokladů, které obsahují osobní údaje, budou po ukončení přijímacího řízení skartovány nebo uloženy do dokumentace, pokud nám zákonný předpis ukládá je uložit viz GDPR</w:t>
      </w:r>
      <w:r w:rsidR="00702F5F">
        <w:rPr>
          <w:sz w:val="24"/>
          <w:szCs w:val="24"/>
        </w:rPr>
        <w:t>.</w:t>
      </w:r>
    </w:p>
    <w:p w14:paraId="38198287" w14:textId="4D91370B" w:rsidR="00702F5F" w:rsidRDefault="00702F5F" w:rsidP="000E4B79">
      <w:pPr>
        <w:rPr>
          <w:sz w:val="24"/>
          <w:szCs w:val="24"/>
        </w:rPr>
      </w:pPr>
      <w:r w:rsidRPr="00702F5F">
        <w:rPr>
          <w:b/>
          <w:bCs/>
          <w:sz w:val="24"/>
          <w:szCs w:val="24"/>
        </w:rPr>
        <w:t>Po doručení žádosti o přijetí do MŠ Vám bude přiděleno registrační číslo</w:t>
      </w:r>
      <w:r>
        <w:rPr>
          <w:sz w:val="24"/>
          <w:szCs w:val="24"/>
        </w:rPr>
        <w:t xml:space="preserve"> ( předáno osobně</w:t>
      </w:r>
      <w:r w:rsidR="00510A06">
        <w:rPr>
          <w:sz w:val="24"/>
          <w:szCs w:val="24"/>
        </w:rPr>
        <w:t xml:space="preserve"> nebo</w:t>
      </w:r>
      <w:r>
        <w:rPr>
          <w:sz w:val="24"/>
          <w:szCs w:val="24"/>
        </w:rPr>
        <w:t xml:space="preserve"> odesláno emailem</w:t>
      </w:r>
      <w:r w:rsidR="00510A06">
        <w:rPr>
          <w:sz w:val="24"/>
          <w:szCs w:val="24"/>
        </w:rPr>
        <w:t>).</w:t>
      </w:r>
    </w:p>
    <w:p w14:paraId="6FBAC007" w14:textId="55E60046" w:rsidR="00702F5F" w:rsidRDefault="00702F5F" w:rsidP="000E4B79">
      <w:pPr>
        <w:rPr>
          <w:sz w:val="24"/>
          <w:szCs w:val="24"/>
        </w:rPr>
      </w:pPr>
      <w:r>
        <w:rPr>
          <w:sz w:val="24"/>
          <w:szCs w:val="24"/>
        </w:rPr>
        <w:t>Pod registračními čísly bude na veřejně přístupném místě (webové stránky, vchodové dveře) zveřejněn seznam přijatých dětí k předškolnímu vzdělávání pro školní rok 2025/2026 nejméně po dobu 15 dní. Nepřijatým dětem bude vydáno rozhodnutí o nepřijetí v písemné podobě.</w:t>
      </w:r>
    </w:p>
    <w:p w14:paraId="27E9B110" w14:textId="237B78EA" w:rsidR="00702F5F" w:rsidRDefault="00702F5F" w:rsidP="00702F5F">
      <w:pPr>
        <w:pStyle w:val="Odstavecseseznamem"/>
        <w:numPr>
          <w:ilvl w:val="0"/>
          <w:numId w:val="4"/>
        </w:numPr>
        <w:rPr>
          <w:sz w:val="24"/>
          <w:szCs w:val="24"/>
        </w:rPr>
      </w:pPr>
      <w:r>
        <w:rPr>
          <w:sz w:val="24"/>
          <w:szCs w:val="24"/>
        </w:rPr>
        <w:t>Zákonný zástupce může místo povinného předškolního vzdělávání (platí pro děti, které k 31. 8. 2025 dosáhly 5 let (zvolit individuální vzdělávání. Žádost o individuálním vzdělávání Vám bude předáno na vyžádání u ředitelky školy.</w:t>
      </w:r>
    </w:p>
    <w:p w14:paraId="234321EF" w14:textId="1B7E6967" w:rsidR="00702F5F" w:rsidRPr="00702F5F" w:rsidRDefault="00702F5F" w:rsidP="00702F5F">
      <w:pPr>
        <w:pStyle w:val="Odstavecseseznamem"/>
        <w:numPr>
          <w:ilvl w:val="0"/>
          <w:numId w:val="4"/>
        </w:numPr>
        <w:rPr>
          <w:sz w:val="24"/>
          <w:szCs w:val="24"/>
        </w:rPr>
      </w:pPr>
      <w:r>
        <w:rPr>
          <w:sz w:val="24"/>
          <w:szCs w:val="24"/>
        </w:rPr>
        <w:t xml:space="preserve">Podmínkou přijetí dítěte do MŠ je podle </w:t>
      </w:r>
      <w:r w:rsidR="006420BF">
        <w:rPr>
          <w:sz w:val="24"/>
          <w:szCs w:val="24"/>
        </w:rPr>
        <w:t>§</w:t>
      </w:r>
      <w:r>
        <w:rPr>
          <w:sz w:val="24"/>
          <w:szCs w:val="24"/>
        </w:rPr>
        <w:t>50 zákona o ochraně veřejného zdraví splnění povinností podrobit se stanoveným pravidelným očkováním nebo mít doklad, že je dítě proti nákaze imunní nebo se nemůže očkování podrobit pro trvalou kontraindikaci. Tato povinnost se netýká dítěte, které bude p</w:t>
      </w:r>
      <w:r w:rsidR="00107183">
        <w:rPr>
          <w:sz w:val="24"/>
          <w:szCs w:val="24"/>
        </w:rPr>
        <w:t>lnit povinné předškolní vzdělávání (dítě dosáhne věk 5 let do 31. 8. 2025 ).</w:t>
      </w:r>
    </w:p>
    <w:p w14:paraId="23F12ADF" w14:textId="77777777" w:rsidR="000E4B79" w:rsidRPr="000E4B79" w:rsidRDefault="000E4B79" w:rsidP="000E4B79">
      <w:pPr>
        <w:pStyle w:val="Odstavecseseznamem"/>
        <w:ind w:left="1080"/>
        <w:rPr>
          <w:sz w:val="24"/>
          <w:szCs w:val="24"/>
        </w:rPr>
      </w:pPr>
    </w:p>
    <w:sectPr w:rsidR="000E4B79" w:rsidRPr="000E4B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90B"/>
    <w:multiLevelType w:val="hybridMultilevel"/>
    <w:tmpl w:val="CFEC15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3F61916"/>
    <w:multiLevelType w:val="hybridMultilevel"/>
    <w:tmpl w:val="F6CA2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9972175"/>
    <w:multiLevelType w:val="hybridMultilevel"/>
    <w:tmpl w:val="8EEA274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450053BF"/>
    <w:multiLevelType w:val="hybridMultilevel"/>
    <w:tmpl w:val="4828A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71283939">
    <w:abstractNumId w:val="0"/>
  </w:num>
  <w:num w:numId="2" w16cid:durableId="489366061">
    <w:abstractNumId w:val="3"/>
  </w:num>
  <w:num w:numId="3" w16cid:durableId="355079553">
    <w:abstractNumId w:val="2"/>
  </w:num>
  <w:num w:numId="4" w16cid:durableId="173686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79"/>
    <w:rsid w:val="000E4B79"/>
    <w:rsid w:val="00107183"/>
    <w:rsid w:val="00392F84"/>
    <w:rsid w:val="00510A06"/>
    <w:rsid w:val="006420BF"/>
    <w:rsid w:val="00665964"/>
    <w:rsid w:val="00702F5F"/>
    <w:rsid w:val="00952B1A"/>
    <w:rsid w:val="00B47C81"/>
    <w:rsid w:val="00D43A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1ACF"/>
  <w15:chartTrackingRefBased/>
  <w15:docId w15:val="{440D8BB9-3A71-4B48-B9C6-952BB317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E4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E4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E4B7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E4B7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E4B7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E4B7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E4B7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E4B7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E4B7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4B7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E4B7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E4B7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E4B7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E4B7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E4B7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E4B7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E4B7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E4B79"/>
    <w:rPr>
      <w:rFonts w:eastAsiaTheme="majorEastAsia" w:cstheme="majorBidi"/>
      <w:color w:val="272727" w:themeColor="text1" w:themeTint="D8"/>
    </w:rPr>
  </w:style>
  <w:style w:type="paragraph" w:styleId="Nzev">
    <w:name w:val="Title"/>
    <w:basedOn w:val="Normln"/>
    <w:next w:val="Normln"/>
    <w:link w:val="NzevChar"/>
    <w:uiPriority w:val="10"/>
    <w:qFormat/>
    <w:rsid w:val="000E4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E4B7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E4B7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E4B7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E4B79"/>
    <w:pPr>
      <w:spacing w:before="160"/>
      <w:jc w:val="center"/>
    </w:pPr>
    <w:rPr>
      <w:i/>
      <w:iCs/>
      <w:color w:val="404040" w:themeColor="text1" w:themeTint="BF"/>
    </w:rPr>
  </w:style>
  <w:style w:type="character" w:customStyle="1" w:styleId="CittChar">
    <w:name w:val="Citát Char"/>
    <w:basedOn w:val="Standardnpsmoodstavce"/>
    <w:link w:val="Citt"/>
    <w:uiPriority w:val="29"/>
    <w:rsid w:val="000E4B79"/>
    <w:rPr>
      <w:i/>
      <w:iCs/>
      <w:color w:val="404040" w:themeColor="text1" w:themeTint="BF"/>
    </w:rPr>
  </w:style>
  <w:style w:type="paragraph" w:styleId="Odstavecseseznamem">
    <w:name w:val="List Paragraph"/>
    <w:basedOn w:val="Normln"/>
    <w:uiPriority w:val="34"/>
    <w:qFormat/>
    <w:rsid w:val="000E4B79"/>
    <w:pPr>
      <w:ind w:left="720"/>
      <w:contextualSpacing/>
    </w:pPr>
  </w:style>
  <w:style w:type="character" w:styleId="Zdraznnintenzivn">
    <w:name w:val="Intense Emphasis"/>
    <w:basedOn w:val="Standardnpsmoodstavce"/>
    <w:uiPriority w:val="21"/>
    <w:qFormat/>
    <w:rsid w:val="000E4B79"/>
    <w:rPr>
      <w:i/>
      <w:iCs/>
      <w:color w:val="0F4761" w:themeColor="accent1" w:themeShade="BF"/>
    </w:rPr>
  </w:style>
  <w:style w:type="paragraph" w:styleId="Vrazncitt">
    <w:name w:val="Intense Quote"/>
    <w:basedOn w:val="Normln"/>
    <w:next w:val="Normln"/>
    <w:link w:val="VrazncittChar"/>
    <w:uiPriority w:val="30"/>
    <w:qFormat/>
    <w:rsid w:val="000E4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E4B79"/>
    <w:rPr>
      <w:i/>
      <w:iCs/>
      <w:color w:val="0F4761" w:themeColor="accent1" w:themeShade="BF"/>
    </w:rPr>
  </w:style>
  <w:style w:type="character" w:styleId="Odkazintenzivn">
    <w:name w:val="Intense Reference"/>
    <w:basedOn w:val="Standardnpsmoodstavce"/>
    <w:uiPriority w:val="32"/>
    <w:qFormat/>
    <w:rsid w:val="000E4B79"/>
    <w:rPr>
      <w:b/>
      <w:bCs/>
      <w:smallCaps/>
      <w:color w:val="0F4761" w:themeColor="accent1" w:themeShade="BF"/>
      <w:spacing w:val="5"/>
    </w:rPr>
  </w:style>
  <w:style w:type="character" w:styleId="Hypertextovodkaz">
    <w:name w:val="Hyperlink"/>
    <w:basedOn w:val="Standardnpsmoodstavce"/>
    <w:uiPriority w:val="99"/>
    <w:unhideWhenUsed/>
    <w:rsid w:val="000E4B79"/>
    <w:rPr>
      <w:color w:val="467886" w:themeColor="hyperlink"/>
      <w:u w:val="single"/>
    </w:rPr>
  </w:style>
  <w:style w:type="character" w:styleId="Nevyeenzmnka">
    <w:name w:val="Unresolved Mention"/>
    <w:basedOn w:val="Standardnpsmoodstavce"/>
    <w:uiPriority w:val="99"/>
    <w:semiHidden/>
    <w:unhideWhenUsed/>
    <w:rsid w:val="000E4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kolickadrazovice@seznam.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270</Words>
  <Characters>1595</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 Coufalová Marcela</dc:creator>
  <cp:keywords/>
  <dc:description/>
  <cp:lastModifiedBy>Uč. Coufalová Marcela</cp:lastModifiedBy>
  <cp:revision>4</cp:revision>
  <cp:lastPrinted>2025-05-01T08:50:00Z</cp:lastPrinted>
  <dcterms:created xsi:type="dcterms:W3CDTF">2025-05-01T08:26:00Z</dcterms:created>
  <dcterms:modified xsi:type="dcterms:W3CDTF">2025-05-01T10:23:00Z</dcterms:modified>
</cp:coreProperties>
</file>